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0CED7A" w14:textId="77777777" w:rsidR="00E67686" w:rsidRDefault="00E67686">
      <w:pPr>
        <w:widowControl w:val="0"/>
        <w:spacing w:after="0"/>
        <w:rPr>
          <w:rFonts w:ascii="Arial" w:eastAsia="Arial" w:hAnsi="Arial" w:cs="Arial"/>
          <w:color w:val="000000"/>
        </w:rPr>
      </w:pPr>
    </w:p>
    <w:tbl>
      <w:tblPr>
        <w:tblStyle w:val="ad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50"/>
        <w:gridCol w:w="2936"/>
        <w:gridCol w:w="7614"/>
      </w:tblGrid>
      <w:tr w:rsidR="00E67686" w14:paraId="6B2AD273" w14:textId="77777777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FF06B6" w14:textId="77777777" w:rsidR="00E67686" w:rsidRDefault="00000000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inline distT="114300" distB="114300" distL="114300" distR="114300" wp14:anchorId="400BDDB8" wp14:editId="22459F48">
                  <wp:extent cx="1781175" cy="3162300"/>
                  <wp:effectExtent l="0" t="0" r="0" b="0"/>
                  <wp:docPr id="6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3162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B1401A" w14:textId="77777777" w:rsidR="00E67686" w:rsidRDefault="0000000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Болатқызы Аружан</w:t>
            </w:r>
          </w:p>
          <w:p w14:paraId="58F4D09A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Бастауыш сынып мұғалімі</w:t>
            </w:r>
          </w:p>
          <w:p w14:paraId="42F395C3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Жоғарғы</w:t>
            </w:r>
          </w:p>
          <w:p w14:paraId="15C5304F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күні: 10.08.2004</w:t>
            </w:r>
          </w:p>
          <w:p w14:paraId="48DB11B4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Жетісу облысы Кербұлақ ауданы Тастыөзек ауылы</w:t>
            </w:r>
          </w:p>
          <w:p w14:paraId="1742F96A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Тұрмыс құрмаған</w:t>
            </w:r>
          </w:p>
          <w:p w14:paraId="7F6714DF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8 777 521 97 00</w:t>
            </w:r>
          </w:p>
          <w:p w14:paraId="3098A626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bolatkyzy.aruzhan2004@gmail.com</w:t>
            </w:r>
          </w:p>
        </w:tc>
      </w:tr>
      <w:tr w:rsidR="00E67686" w14:paraId="05365E5D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D86D07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5DDB8B12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731019" w14:textId="77777777" w:rsidR="00E67686" w:rsidRDefault="0000000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Бастауыш сынып мұғалімі</w:t>
            </w:r>
          </w:p>
          <w:p w14:paraId="3B3D71C3" w14:textId="77777777" w:rsidR="00E67686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2023 жылы </w:t>
            </w:r>
          </w:p>
          <w:p w14:paraId="3F422825" w14:textId="77777777" w:rsidR="00E67686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«Жетісу облысы білім басқармасының Талдықорған қаласы бойынша білім бөлімі» мемлекеттік мекемесінің «М.Жұмабаев атындағы №19 орта мектеп-гимназиясы»</w:t>
            </w:r>
          </w:p>
          <w:p w14:paraId="680AF944" w14:textId="77777777" w:rsidR="00E67686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2024 жылы </w:t>
            </w:r>
          </w:p>
          <w:p w14:paraId="0809A024" w14:textId="77777777" w:rsidR="00E67686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«Жетісу облысы білім басқармасының Талдықорған қаласы бойынша білім бөлімі» мемлекеттік мекемесінің</w:t>
            </w:r>
          </w:p>
          <w:p w14:paraId="745130E9" w14:textId="77777777" w:rsidR="00E67686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«М.Жұмабаев атындағы №19 орта мектеп-гимназиясы»</w:t>
            </w:r>
          </w:p>
          <w:p w14:paraId="69CE3E72" w14:textId="77777777" w:rsidR="00E67686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2025 жылы </w:t>
            </w:r>
          </w:p>
          <w:p w14:paraId="283E9985" w14:textId="77777777" w:rsidR="00E67686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«Жетісу облысы білім басқармасының Талдықорған қаласы бойынша білім бөлімі» мемлекеттік мекемесінің</w:t>
            </w:r>
          </w:p>
          <w:p w14:paraId="049451B2" w14:textId="77777777" w:rsidR="00E67686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«Қ. Қасымов атындағы №28 IT мектеп-лицейі»</w:t>
            </w:r>
          </w:p>
          <w:p w14:paraId="490ECCFD" w14:textId="77777777" w:rsidR="00E67686" w:rsidRDefault="00E6768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  <w:p w14:paraId="57DAF002" w14:textId="77777777" w:rsidR="00E67686" w:rsidRDefault="00E6768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E67686" w14:paraId="5A3A5C78" w14:textId="77777777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CEBCE7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30j0zll" w:colFirst="0" w:colLast="0"/>
            <w:bookmarkEnd w:id="1"/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4331965A" w14:textId="77777777" w:rsidR="00E67686" w:rsidRDefault="00E6768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61C985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Ілияс Жансүгіров атындағы Жетісу университеті </w:t>
            </w:r>
          </w:p>
          <w:p w14:paraId="227CD074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Педагогика және психология факультеті</w:t>
            </w:r>
          </w:p>
          <w:p w14:paraId="2955C384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6В01301 - Бастауыш оқыту педагогикасы мен әдістемесі </w:t>
            </w:r>
          </w:p>
        </w:tc>
      </w:tr>
      <w:tr w:rsidR="00E67686" w14:paraId="1B645DB0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FA464E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67E898" w14:textId="77777777" w:rsidR="00E67686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Бастауыш сыныптардағы оқу-тәрбие үдерісін ұйымдастыру;</w:t>
            </w:r>
          </w:p>
          <w:p w14:paraId="7C52C2EA" w14:textId="77777777" w:rsidR="00E67686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Сабақ жоспарын, оқу-әдістемелік материалдарды құрастыру;</w:t>
            </w:r>
          </w:p>
          <w:p w14:paraId="0E0C97F4" w14:textId="77777777" w:rsidR="00E67686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Деңгейлеп оқыту, саралап оқыту және Блум таксономиясы бойынша тапсырмалар дайындау;</w:t>
            </w:r>
          </w:p>
          <w:p w14:paraId="142E1262" w14:textId="77777777" w:rsidR="00E67686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АКТ құралдарын (MS Word, Excel, PowerPoint, Canva, LearningApps, Kahoot, Joyteka) тиімді пайдалану;</w:t>
            </w:r>
          </w:p>
          <w:p w14:paraId="4683E98E" w14:textId="77777777" w:rsidR="00E67686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Қалыптастырушы және жиынтық бағалау тапсырмаларын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әзірлеу;</w:t>
            </w:r>
          </w:p>
          <w:p w14:paraId="4DA3D004" w14:textId="77777777" w:rsidR="00E67686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Оқушылардың жас ерекшелігіне сәйкес оқыту мен тәрбиелеу әдістерін қолдану;</w:t>
            </w:r>
          </w:p>
          <w:p w14:paraId="207004B8" w14:textId="77777777" w:rsidR="00E67686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Ата-аналармен ынтымақтастық орнату, оқушылардың қызығушылығын арттыруға бағытталған жұмыс жүргізу.</w:t>
            </w:r>
          </w:p>
          <w:p w14:paraId="0471C377" w14:textId="77777777" w:rsidR="00E67686" w:rsidRDefault="00E6768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E67686" w14:paraId="771F606A" w14:textId="77777777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6AD7EA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ЖЕКЕ ҚАСИЕТТЕРІ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EA27F0" w14:textId="77777777" w:rsidR="00E67686" w:rsidRDefault="00000000">
            <w:pPr>
              <w:widowControl w:val="0"/>
              <w:numPr>
                <w:ilvl w:val="0"/>
                <w:numId w:val="10"/>
              </w:numPr>
              <w:spacing w:before="240"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Сабырлылық, жауапкершілік, ұқыптылық;</w:t>
            </w:r>
          </w:p>
          <w:p w14:paraId="4F0B0CCF" w14:textId="77777777" w:rsidR="00E67686" w:rsidRDefault="00000000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Балаларға деген сүйіспеншілік және мейірімді қарым-қатынас;</w:t>
            </w:r>
          </w:p>
          <w:p w14:paraId="75F74D3E" w14:textId="77777777" w:rsidR="00E67686" w:rsidRDefault="00000000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Креативтілік, ұйымдастырушылық қабілет;</w:t>
            </w:r>
          </w:p>
          <w:p w14:paraId="2B5B40E1" w14:textId="77777777" w:rsidR="00E67686" w:rsidRDefault="00000000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Жаңа технологияларды меңгеруге бейімділік;</w:t>
            </w:r>
          </w:p>
          <w:p w14:paraId="66D4CD3B" w14:textId="77777777" w:rsidR="00E67686" w:rsidRDefault="00000000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Коммуникативтік және аналитикалық ойлау қабілеті;</w:t>
            </w:r>
          </w:p>
          <w:p w14:paraId="0CD233F1" w14:textId="77777777" w:rsidR="00E67686" w:rsidRDefault="00000000">
            <w:pPr>
              <w:widowControl w:val="0"/>
              <w:numPr>
                <w:ilvl w:val="0"/>
                <w:numId w:val="10"/>
              </w:numPr>
              <w:spacing w:after="24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Еңбексүйгіштік және кәсіби ізденіс.</w:t>
            </w:r>
          </w:p>
        </w:tc>
      </w:tr>
      <w:tr w:rsidR="00E67686" w14:paraId="441E0604" w14:textId="77777777">
        <w:trPr>
          <w:trHeight w:val="1041"/>
        </w:trPr>
        <w:tc>
          <w:tcPr>
            <w:tcW w:w="250" w:type="dxa"/>
          </w:tcPr>
          <w:p w14:paraId="09C2C7BC" w14:textId="77777777" w:rsidR="00E67686" w:rsidRDefault="00E6768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752947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BD422F" w14:textId="77777777" w:rsidR="00E67686" w:rsidRDefault="00000000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 практикасы кезінде «өте жақсы» деген баға қойылды</w:t>
            </w:r>
          </w:p>
          <w:p w14:paraId="6CA10A85" w14:textId="77777777" w:rsidR="00E67686" w:rsidRDefault="00000000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«Сәрсен Аманжолов атындағы Шығыс Қазақстан университетінің» - Пәндік мамандандырылмаған мұғалімдерді даярлау бағыты бойынша “Болашақ табысты ұстаз - ұлт кепілі” атты XV Республикалық пәндік олимпиадасында I дәрежелі орын;</w:t>
            </w:r>
          </w:p>
          <w:p w14:paraId="791D7D7C" w14:textId="77777777" w:rsidR="00E67686" w:rsidRDefault="00000000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STARTUP жобасында ғылыми жоба Zhu-Bus, Ғылыми зерттеу жұмысындағы жетістіктер мен ғылымның дамуына үлес үшін алғыс хат</w:t>
            </w:r>
          </w:p>
          <w:p w14:paraId="7B63F0E9" w14:textId="77777777" w:rsidR="00E67686" w:rsidRDefault="00000000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“Жетісу облысының қоғамдық даму басқармасы”, ҚР Сыбайлас жемқорлыққа қарсы іс-қимыл агенттігінің Жетісу облысы бойынша департаменті және “Жетісу жастары ұйымының Конгресі” ұйымдастыруымен сыбайлас жемқорлыққа қарсы бағытталған “Qazaqsha Mibattle” атты республикалық интеллектуалды квиз-ойынында ақшалай сертификат және алғыс хат</w:t>
            </w:r>
          </w:p>
        </w:tc>
      </w:tr>
      <w:tr w:rsidR="00E67686" w14:paraId="472E8F67" w14:textId="77777777">
        <w:tc>
          <w:tcPr>
            <w:tcW w:w="250" w:type="dxa"/>
          </w:tcPr>
          <w:p w14:paraId="4ED9AC88" w14:textId="77777777" w:rsidR="00E67686" w:rsidRDefault="00E6768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BCB886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FF9B5C" w14:textId="77777777" w:rsidR="00E67686" w:rsidRDefault="00E6768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9F7F87B" w14:textId="77777777" w:rsidR="00E67686" w:rsidRDefault="0000000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4" w:name="_heading=h.k6h0g6vz95p1" w:colFirst="0" w:colLast="0"/>
            <w:bookmarkEnd w:id="4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Бос уақытта көркем және ғылыми әдебиет оқимын. Тіл үйрену процесіне назар аударамын, қазір ағылшын тілін жүйелі түрде меңгеріп жүрмін. Цифрлық құралдармен жұмыс істей аламын, жаңа ақпаратты тез игеруге бейіммін.</w:t>
            </w:r>
          </w:p>
          <w:p w14:paraId="49045B47" w14:textId="77777777" w:rsidR="00E67686" w:rsidRDefault="00E67686">
            <w:pPr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14:paraId="60404FBD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E3FE007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3822245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2696D9D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19ECA86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3CC29C8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A6BC9DB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42B9521" w14:textId="77777777" w:rsidR="00E67686" w:rsidRDefault="00E67686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e"/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964"/>
        <w:gridCol w:w="14"/>
        <w:gridCol w:w="7681"/>
      </w:tblGrid>
      <w:tr w:rsidR="00E67686" w14:paraId="2946097E" w14:textId="7777777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04B9CE" w14:textId="77777777" w:rsidR="00E67686" w:rsidRDefault="00000000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inline distT="114300" distB="114300" distL="114300" distR="114300" wp14:anchorId="63FC52EA" wp14:editId="6205B8F7">
                  <wp:extent cx="1685925" cy="2997200"/>
                  <wp:effectExtent l="0" t="0" r="0" b="0"/>
                  <wp:docPr id="5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2997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58CAC3" w14:textId="77777777" w:rsidR="00E67686" w:rsidRDefault="00000000">
            <w:pPr>
              <w:widowControl w:val="0"/>
              <w:spacing w:before="240" w:after="24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Болаткызы Аружан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Учитель начальных классов</w:t>
            </w:r>
          </w:p>
          <w:p w14:paraId="086753CA" w14:textId="77777777" w:rsidR="00E67686" w:rsidRDefault="00000000">
            <w:pPr>
              <w:widowControl w:val="0"/>
              <w:spacing w:before="240" w:after="24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Образование: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Высшее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Дата рождения: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10.08.2004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Город: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село Тастыузек, Кербулакский район, Жетысуская область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Семейное положение: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Не замужем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Телефон: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+7 777 521 97 00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Электронная почта: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bolatkyzy.aruzhan2004@gmail.com</w:t>
            </w:r>
          </w:p>
          <w:p w14:paraId="7F0621A7" w14:textId="77777777" w:rsidR="00E67686" w:rsidRDefault="00E6768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</w:tc>
      </w:tr>
      <w:tr w:rsidR="00E67686" w14:paraId="111E1709" w14:textId="7777777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E6EA21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ОПЫТ РАБОТЫ</w:t>
            </w:r>
          </w:p>
          <w:p w14:paraId="7BB0FF80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46DA18" w14:textId="77777777" w:rsidR="00E67686" w:rsidRDefault="00000000">
            <w:pPr>
              <w:widowControl w:val="0"/>
              <w:spacing w:before="240" w:after="24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2023 год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Государственное учреждение «Отдел образования города Талдыкорган управления образования Жетысуской области»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Средняя школа-гимназия №19 имени М. Жумабаева</w:t>
            </w:r>
          </w:p>
          <w:p w14:paraId="4929A9A7" w14:textId="77777777" w:rsidR="00E67686" w:rsidRDefault="00000000">
            <w:pPr>
              <w:widowControl w:val="0"/>
              <w:spacing w:before="240" w:after="24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2024 год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Государственное учреждение «Отдел образования города Талдыкорган управления образования Жетысуской области»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Средняя школа-гимназия №19 имени М. Жумабаева</w:t>
            </w:r>
          </w:p>
          <w:p w14:paraId="5E5E4AD3" w14:textId="77777777" w:rsidR="00E67686" w:rsidRDefault="00000000">
            <w:pPr>
              <w:widowControl w:val="0"/>
              <w:spacing w:before="240" w:after="24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2025 год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Государственное учреждение «Отдел образования города Талдыкорган управления образования Жетысуской области»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IT школа-лицей №28 имени К. Касымова</w:t>
            </w:r>
          </w:p>
          <w:p w14:paraId="626974B7" w14:textId="77777777" w:rsidR="00E67686" w:rsidRDefault="00E67686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  <w:p w14:paraId="02AF782F" w14:textId="77777777" w:rsidR="00E67686" w:rsidRDefault="00E67686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  <w:p w14:paraId="20A2658A" w14:textId="77777777" w:rsidR="00E67686" w:rsidRDefault="00E67686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E67686" w14:paraId="39A52216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666BB7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lastRenderedPageBreak/>
              <w:t>ОБРАЗОВАНИЕ</w:t>
            </w:r>
          </w:p>
          <w:p w14:paraId="563F3534" w14:textId="77777777" w:rsidR="00E67686" w:rsidRDefault="00E6768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E8F10B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Талдыкорган, Жетысуский университет имени Ильяса Жансугурова</w:t>
            </w:r>
          </w:p>
          <w:p w14:paraId="70741513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Факультет педагогики и психологии</w:t>
            </w:r>
          </w:p>
          <w:p w14:paraId="30597131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Образовательная программа: 6В01301 — Педагогика и методика начального обучения</w:t>
            </w:r>
          </w:p>
          <w:p w14:paraId="72581EDE" w14:textId="77777777" w:rsidR="00E67686" w:rsidRDefault="00E6768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E67686" w14:paraId="745757E3" w14:textId="7777777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196E27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5" w:name="_heading=h.tyjcwt" w:colFirst="0" w:colLast="0"/>
            <w:bookmarkEnd w:id="5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A37E92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устанавливать эффективный контакт с учениками и создавать психологически комфортную образовательную среду</w:t>
            </w:r>
          </w:p>
          <w:p w14:paraId="643B8DEA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Планирование и доступное изложение учебного материала для учащихся начальных классов</w:t>
            </w:r>
          </w:p>
          <w:p w14:paraId="5BC032E8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Опыт составления конспектов и организации ежедневного учебного процесса</w:t>
            </w:r>
          </w:p>
          <w:p w14:paraId="776DD382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Применение индивидуальных и групповых форм работы для повышения активности учащихся</w:t>
            </w:r>
          </w:p>
          <w:p w14:paraId="4B580B47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Владение современными образовательными технологиями (интерактивная доска, презентации, образовательные платформы)</w:t>
            </w:r>
          </w:p>
          <w:p w14:paraId="0BB56FBF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основ мониторинга и оценки развития детей с учётом возрастных особенностей</w:t>
            </w:r>
          </w:p>
          <w:p w14:paraId="4A8CBAC4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 к эффективному взаимодействию с родителями и коллективом школы</w:t>
            </w:r>
          </w:p>
          <w:p w14:paraId="13E5DCE1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Навыки тайм-менеджмента и высокая ответственность в работе</w:t>
            </w:r>
          </w:p>
        </w:tc>
      </w:tr>
      <w:tr w:rsidR="00E67686" w14:paraId="1F532AA1" w14:textId="7777777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D3897D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4E5B26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before="240"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Терпеливость, ответственность, аккуратность</w:t>
            </w:r>
          </w:p>
          <w:p w14:paraId="6C0B995E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Любовь к детям и доброжелательное отношение</w:t>
            </w:r>
          </w:p>
          <w:p w14:paraId="14079FD1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Креативность и организаторские способности</w:t>
            </w:r>
          </w:p>
          <w:p w14:paraId="038AC15D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Способность быстро осваивать новые технологии</w:t>
            </w:r>
          </w:p>
          <w:p w14:paraId="7D28B53E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Коммуникативные и аналитические навыки мышления</w:t>
            </w:r>
          </w:p>
          <w:p w14:paraId="1DBE0F06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24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Трудолюбие и профессиональное стремление к развитию</w:t>
            </w:r>
          </w:p>
        </w:tc>
      </w:tr>
      <w:tr w:rsidR="00E67686" w14:paraId="3C82971D" w14:textId="7777777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9726F9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BEF90C" w14:textId="77777777" w:rsidR="00E67686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место на XV Республиканской предметной олимпиаде «Будущий успешный учитель — гарант нации» по направлению подготовки учителей без предметной специализации (Восточно-Казахстанский университет им. С. Аманжолова)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4A650BFD" w14:textId="77777777" w:rsidR="00E67686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Благодарственное письмо за вклад в развитие науки и достижения в исследовательской работе — научный проект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Zhu-Bus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рамках стартап-проекта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2189BF74" w14:textId="77777777" w:rsidR="00E67686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Благодарственное письмо и денежный сертификат за участие в республиканской интеллектуальной викторине «Qazaqsha Mibattle», организованной управлением общественного развития Жетысуской области, департаментом по противодействию коррупции и Конгрессом молодёжи Жетысуской области</w:t>
            </w:r>
          </w:p>
        </w:tc>
      </w:tr>
      <w:tr w:rsidR="00E67686" w14:paraId="41D6C0DF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EC026E" w14:textId="77777777" w:rsidR="00E67686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lastRenderedPageBreak/>
              <w:t xml:space="preserve">ДОПОЛНИТЕЛЬНАЯ ИНФОРМАЦИЯ: </w:t>
            </w:r>
          </w:p>
          <w:p w14:paraId="1126406E" w14:textId="77777777" w:rsidR="00E67686" w:rsidRDefault="00E6768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828937" w14:textId="77777777" w:rsidR="00E67686" w:rsidRDefault="00000000">
            <w:pPr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свободное время читаю художественную и научную литературу. Уделяю внимание изучению иностранных языков, в настоящее время систематически изучаю английский язык. Уверенно владею цифровыми инструментами, быстро осваиваю новую информацию.</w:t>
            </w:r>
          </w:p>
        </w:tc>
      </w:tr>
    </w:tbl>
    <w:p w14:paraId="66B20633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6A4AE8A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6C8C013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E7D4782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72D1F52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9173F24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BDE2451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42401E7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469E9E4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E3E83AD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F4E785C" w14:textId="77777777" w:rsidR="00E67686" w:rsidRDefault="00E67686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"/>
        <w:tblW w:w="10745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3050"/>
        <w:gridCol w:w="7695"/>
      </w:tblGrid>
      <w:tr w:rsidR="00E67686" w14:paraId="3E3ED4D7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6C4CA5" w14:textId="77777777" w:rsidR="00E67686" w:rsidRDefault="00000000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inline distT="114300" distB="114300" distL="114300" distR="114300" wp14:anchorId="1095D365" wp14:editId="5EDB803D">
                  <wp:extent cx="1666875" cy="2959100"/>
                  <wp:effectExtent l="0" t="0" r="0" b="0"/>
                  <wp:docPr id="4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2959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C52D15" w14:textId="77777777" w:rsidR="00E67686" w:rsidRDefault="00000000">
            <w:pPr>
              <w:widowControl w:val="0"/>
              <w:spacing w:before="240" w:after="24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Aruzhan Bolatkyzy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Primary School Teacher</w:t>
            </w:r>
          </w:p>
          <w:p w14:paraId="385F61FC" w14:textId="77777777" w:rsidR="00E67686" w:rsidRDefault="00000000">
            <w:pPr>
              <w:widowControl w:val="0"/>
              <w:spacing w:before="240" w:after="24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Education: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Higher education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Date of Birth: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10.08.2004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Location: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Tastyözek village, Kerbulak District, Zhetysu Region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Marital Status: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Single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Phone: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+7 777 521 97 00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Email: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bolatkyzy.aruzhan2004@gmail.com</w:t>
            </w:r>
          </w:p>
        </w:tc>
      </w:tr>
      <w:tr w:rsidR="00E67686" w14:paraId="16D6407D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782336" w14:textId="77777777" w:rsidR="00E67686" w:rsidRDefault="00E67686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</w:p>
          <w:p w14:paraId="1AEB7FB3" w14:textId="77777777" w:rsidR="00E6768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8EA887" w14:textId="77777777" w:rsidR="00E67686" w:rsidRDefault="00000000">
            <w:pPr>
              <w:widowControl w:val="0"/>
              <w:numPr>
                <w:ilvl w:val="0"/>
                <w:numId w:val="8"/>
              </w:numPr>
              <w:spacing w:before="24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2023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State Institution "Department of Education of the city of Taldykorgan under the Department of Education of Zhetysu Region" 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Secondary School-Gymnasium No. 19 named after M. Zhumabayev</w:t>
            </w:r>
          </w:p>
          <w:p w14:paraId="16E42D38" w14:textId="77777777" w:rsidR="00E67686" w:rsidRDefault="00000000">
            <w:pPr>
              <w:widowControl w:val="0"/>
              <w:numPr>
                <w:ilvl w:val="0"/>
                <w:numId w:val="8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2024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State Institution "Department of Education of the city of Taldykorgan under the Department of Education of Zhetysu Region"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Secondary School-Gymnasium No. 19 named after M. Zhumabayev</w:t>
            </w:r>
          </w:p>
          <w:p w14:paraId="4AA77F94" w14:textId="77777777" w:rsidR="00E67686" w:rsidRDefault="00000000">
            <w:pPr>
              <w:widowControl w:val="0"/>
              <w:numPr>
                <w:ilvl w:val="0"/>
                <w:numId w:val="8"/>
              </w:num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2025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State Institution "Department of Education of the city of Taldykorgan under the Department of Education of Zhetysu Region" 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IT School-Lyceum No. 28 named after K. Kasymov</w:t>
            </w:r>
          </w:p>
        </w:tc>
      </w:tr>
      <w:tr w:rsidR="00E67686" w14:paraId="738D4E7B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74A838" w14:textId="77777777" w:rsidR="00E6768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14:paraId="7A6637A5" w14:textId="77777777" w:rsidR="00E67686" w:rsidRDefault="00E6768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71A3D6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Ilyas Zhansugurov Zhetysu University, Taldykorgan</w:t>
            </w:r>
          </w:p>
          <w:p w14:paraId="28A71BFD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Faculty of Pedagogy and Psychology</w:t>
            </w:r>
          </w:p>
          <w:p w14:paraId="2DE98B2F" w14:textId="77777777" w:rsidR="00E67686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Degree Program: 6B01301 – Pedagogy and Methods of Primary Education</w:t>
            </w:r>
          </w:p>
        </w:tc>
      </w:tr>
      <w:tr w:rsidR="00E67686" w14:paraId="5041A96E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08BEAC" w14:textId="77777777" w:rsidR="00E6768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8774DF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Ability to establish effective communication with students and create a psychologically comfortable learning environment</w:t>
            </w:r>
          </w:p>
          <w:p w14:paraId="309B652E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Experience in planning and clearly presenting learning materials for primary school students</w:t>
            </w:r>
          </w:p>
          <w:p w14:paraId="54856B34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Skilled in preparing lesson plans and organizing daily class schedules</w:t>
            </w:r>
          </w:p>
          <w:p w14:paraId="1D6E8D66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Uses individual and group work methods to increase student engagement</w:t>
            </w:r>
          </w:p>
          <w:p w14:paraId="35333DEC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Competent in using modern educational technologies (interactive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whiteboards, presentations, digital learning platforms)</w:t>
            </w:r>
          </w:p>
          <w:p w14:paraId="09DB6599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 of monitoring and assessing student development according to age characteristics</w:t>
            </w:r>
          </w:p>
          <w:p w14:paraId="40D55069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Ability to cooperate effectively with parents and the school team</w:t>
            </w:r>
          </w:p>
          <w:p w14:paraId="527A9DF7" w14:textId="77777777" w:rsidR="00E6768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Time management skills and a responsible approach to assigned tasks</w:t>
            </w:r>
          </w:p>
          <w:p w14:paraId="450AF40E" w14:textId="77777777" w:rsidR="00E67686" w:rsidRDefault="00E67686">
            <w:pPr>
              <w:widowControl w:val="0"/>
              <w:shd w:val="clear" w:color="auto" w:fill="FFFFFF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7686" w14:paraId="014488ED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0DD3D5" w14:textId="77777777" w:rsidR="00E6768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8430F3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Patience, responsibility, and attentiveness</w:t>
            </w:r>
          </w:p>
          <w:p w14:paraId="5556B850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Affection for children and a kind, respectful attitude</w:t>
            </w:r>
          </w:p>
          <w:p w14:paraId="7AE9C454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Creativity and organizational skills</w:t>
            </w:r>
          </w:p>
          <w:p w14:paraId="751DC09A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Ability to quickly learn and adapt to new technologies</w:t>
            </w:r>
          </w:p>
          <w:p w14:paraId="1172B7FA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Strong communication and analytical thinking skills</w:t>
            </w:r>
          </w:p>
          <w:p w14:paraId="7908B82D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Diligence and commitment to professional development</w:t>
            </w:r>
          </w:p>
          <w:p w14:paraId="5E8E85B1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Maintains composure in stressful situations and focuses on problem-solving</w:t>
            </w:r>
          </w:p>
          <w:p w14:paraId="1CABAE25" w14:textId="77777777" w:rsidR="00E67686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Received an “excellent” grade during teaching practice</w:t>
            </w:r>
          </w:p>
        </w:tc>
      </w:tr>
      <w:tr w:rsidR="00E67686" w14:paraId="43D8BB75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45AA83" w14:textId="77777777" w:rsidR="00E6768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AB4932" w14:textId="77777777" w:rsidR="00E67686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1st Place at the XV Republican Subject Olympiad “A Successful Future Teacher is a Guarantee of the Nation” (East Kazakhstan University named after Sarsen Amanzholov)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2A23CDCB" w14:textId="77777777" w:rsidR="00E67686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Certificate of Appreciation for contribution to research development — scientific startup project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Zhu-Bus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br/>
            </w:r>
          </w:p>
          <w:p w14:paraId="3A9ABB4A" w14:textId="77777777" w:rsidR="00E67686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Letter of Appreciation and monetary award for participating in the national intellectual quiz “Qazaqsha Mibattle” organized by the Zhetysu Regional Department for Public Development, the Anti-Corruption Agency, and the Congress of Zhetysu Youth</w:t>
            </w:r>
          </w:p>
          <w:p w14:paraId="5D0FD7DA" w14:textId="77777777" w:rsidR="00E67686" w:rsidRDefault="00000000">
            <w:pPr>
              <w:widowControl w:val="0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67686" w14:paraId="04295DF9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9C5B9B" w14:textId="77777777" w:rsidR="00E6768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45733CEC" w14:textId="77777777" w:rsidR="00E67686" w:rsidRDefault="00E6768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F50E10" w14:textId="77777777" w:rsidR="00E67686" w:rsidRDefault="00000000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my free time, I read fiction and academic literature. I regularly study English and focus on language learning. I am confident in using digital tools and adapt quickly to new information</w:t>
            </w:r>
          </w:p>
        </w:tc>
      </w:tr>
    </w:tbl>
    <w:p w14:paraId="4206CB22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9ABC19A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D2EFA26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E3F6F67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2A195F7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C02EC83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73837E2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2C487DC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89CC396" w14:textId="77777777" w:rsidR="00E67686" w:rsidRDefault="00E6768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10821F7" w14:textId="77777777" w:rsidR="00E67686" w:rsidRDefault="00E67686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E67686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Times New Roman"/>
    <w:charset w:val="00"/>
    <w:family w:val="auto"/>
    <w:pitch w:val="default"/>
    <w:embedRegular r:id="rId1" w:fontKey="{49B9DED8-83BD-4FDC-92F6-9FF6204443BE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44D6C098-B69A-4E2A-9B99-8EABFFE108A7}"/>
    <w:embedBold r:id="rId3" w:fontKey="{7D55BE15-3E1A-4E53-B6CF-F8633B6296F4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21F7D5D9-D404-487E-B69C-8161C4EFC319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5" w:fontKey="{88560607-EC62-457B-AA85-62673CBFF3E8}"/>
    <w:embedItalic r:id="rId6" w:fontKey="{A55B219E-688A-45CC-9C83-45E0932CF99E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A2DA0653-EE82-4092-8BE9-0CD60CC122F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4B7148"/>
    <w:multiLevelType w:val="multilevel"/>
    <w:tmpl w:val="55842DB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3385477"/>
    <w:multiLevelType w:val="multilevel"/>
    <w:tmpl w:val="516AAF3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3824A55"/>
    <w:multiLevelType w:val="multilevel"/>
    <w:tmpl w:val="DA1AB1E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6D647F0"/>
    <w:multiLevelType w:val="multilevel"/>
    <w:tmpl w:val="2B76C6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4823949"/>
    <w:multiLevelType w:val="multilevel"/>
    <w:tmpl w:val="A7B8A7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FB02EAB"/>
    <w:multiLevelType w:val="multilevel"/>
    <w:tmpl w:val="16DEB8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BE86197"/>
    <w:multiLevelType w:val="multilevel"/>
    <w:tmpl w:val="2CBC813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6CA6609A"/>
    <w:multiLevelType w:val="multilevel"/>
    <w:tmpl w:val="5E0686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70E0061F"/>
    <w:multiLevelType w:val="multilevel"/>
    <w:tmpl w:val="FFB4496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9CE1F95"/>
    <w:multiLevelType w:val="multilevel"/>
    <w:tmpl w:val="8B1639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850220939">
    <w:abstractNumId w:val="7"/>
  </w:num>
  <w:num w:numId="2" w16cid:durableId="472648701">
    <w:abstractNumId w:val="5"/>
  </w:num>
  <w:num w:numId="3" w16cid:durableId="1763909396">
    <w:abstractNumId w:val="1"/>
  </w:num>
  <w:num w:numId="4" w16cid:durableId="2125076794">
    <w:abstractNumId w:val="6"/>
  </w:num>
  <w:num w:numId="5" w16cid:durableId="1963227918">
    <w:abstractNumId w:val="2"/>
  </w:num>
  <w:num w:numId="6" w16cid:durableId="1473670755">
    <w:abstractNumId w:val="0"/>
  </w:num>
  <w:num w:numId="7" w16cid:durableId="158497930">
    <w:abstractNumId w:val="8"/>
  </w:num>
  <w:num w:numId="8" w16cid:durableId="1281455639">
    <w:abstractNumId w:val="9"/>
  </w:num>
  <w:num w:numId="9" w16cid:durableId="1116292006">
    <w:abstractNumId w:val="4"/>
  </w:num>
  <w:num w:numId="10" w16cid:durableId="4478901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7686"/>
    <w:rsid w:val="00B74E47"/>
    <w:rsid w:val="00E47992"/>
    <w:rsid w:val="00E676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8449EF"/>
  <w15:docId w15:val="{D21BEA4F-9779-4744-9CD7-0E38534016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kk" w:eastAsia="ru-K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link w:val="a5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footer"/>
    <w:link w:val="a7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header"/>
    <w:link w:val="a9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b">
    <w:name w:val="Strong"/>
    <w:basedOn w:val="a0"/>
    <w:uiPriority w:val="22"/>
    <w:qFormat/>
    <w:rPr>
      <w:b/>
      <w:bCs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5">
    <w:name w:val="Текст выноски Знак"/>
    <w:basedOn w:val="a0"/>
    <w:link w:val="a4"/>
    <w:uiPriority w:val="99"/>
    <w:semiHidden/>
    <w:rPr>
      <w:rFonts w:ascii="Tahoma" w:hAnsi="Tahoma" w:cs="Tahoma"/>
      <w:sz w:val="16"/>
      <w:szCs w:val="16"/>
    </w:rPr>
  </w:style>
  <w:style w:type="paragraph" w:customStyle="1" w:styleId="10">
    <w:name w:val="Абзац списка1"/>
    <w:uiPriority w:val="34"/>
    <w:qFormat/>
    <w:pPr>
      <w:ind w:left="720"/>
      <w:contextualSpacing/>
    </w:pPr>
  </w:style>
  <w:style w:type="character" w:customStyle="1" w:styleId="a9">
    <w:name w:val="Верхний колонтитул Знак"/>
    <w:basedOn w:val="a0"/>
    <w:link w:val="a8"/>
    <w:uiPriority w:val="99"/>
  </w:style>
  <w:style w:type="character" w:customStyle="1" w:styleId="a7">
    <w:name w:val="Нижний колонтитул Знак"/>
    <w:basedOn w:val="a0"/>
    <w:link w:val="a6"/>
    <w:uiPriority w:val="99"/>
  </w:style>
  <w:style w:type="table" w:customStyle="1" w:styleId="Style21">
    <w:name w:val="_Style 21"/>
    <w:basedOn w:val="TableNormal1"/>
    <w:tblPr>
      <w:tblCellMar>
        <w:left w:w="115" w:type="dxa"/>
        <w:right w:w="115" w:type="dxa"/>
      </w:tblCellMar>
    </w:tblPr>
  </w:style>
  <w:style w:type="table" w:customStyle="1" w:styleId="Style22">
    <w:name w:val="_Style 22"/>
    <w:basedOn w:val="TableNormal1"/>
    <w:tblPr>
      <w:tblCellMar>
        <w:left w:w="115" w:type="dxa"/>
        <w:right w:w="115" w:type="dxa"/>
      </w:tblCellMar>
    </w:tblPr>
  </w:style>
  <w:style w:type="table" w:customStyle="1" w:styleId="Style23">
    <w:name w:val="_Style 23"/>
    <w:basedOn w:val="TableNormal1"/>
    <w:tblPr>
      <w:tblCellMar>
        <w:left w:w="115" w:type="dxa"/>
        <w:right w:w="115" w:type="dxa"/>
      </w:tblCellMar>
    </w:tblPr>
  </w:style>
  <w:style w:type="paragraph" w:styleId="ac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0JCUHxE5YWAX+42Vjc2IpuAGfzA==">CgMxLjAyCGguZ2pkZ3hzMgloLjMwajB6bGwyCWguMWZvYjl0ZTIJaC4zem55c2g3Mg5oLms2aDBnNnZ6OTVwMTIIaC50eWpjd3Q4AHIhMWRXTEJkdnJ0UTJOSy1OeHVPVWx2YkZkY1pjOVhYVnFI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1285</Words>
  <Characters>7327</Characters>
  <Application>Microsoft Office Word</Application>
  <DocSecurity>0</DocSecurity>
  <Lines>61</Lines>
  <Paragraphs>17</Paragraphs>
  <ScaleCrop>false</ScaleCrop>
  <Company/>
  <LinksUpToDate>false</LinksUpToDate>
  <CharactersWithSpaces>8595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Сымбат Сабитовна</cp:lastModifiedBy>
  <cp:revision>2</cp:revision>
  <dcterms:created xsi:type="dcterms:W3CDTF">2025-10-15T17:00:00Z</dcterms:created>
  <dcterms:modified xsi:type="dcterms:W3CDTF">2025-10-15T17:00:00Z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44F30C5C842495C39EB40C67CF146E4A_32</vt:lpwstr>
  </property>
  <property fmtid="{D5CDD505-2E9C-101B-9397-08002B2CF9AE}" pid="3" name="KSOProductBuildVer">
    <vt:lpwstr>2052-11.33.82</vt:lpwstr>
  </property>
</Properties>
</file>